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7BF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DE9921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4958B5E" w14:textId="77777777" w:rsidR="00CD36CF" w:rsidRDefault="0065104B" w:rsidP="00CC1F3B">
      <w:pPr>
        <w:pStyle w:val="TitlePageBillPrefix"/>
      </w:pPr>
      <w:sdt>
        <w:sdtPr>
          <w:tag w:val="IntroDate"/>
          <w:id w:val="-1236936958"/>
          <w:placeholder>
            <w:docPart w:val="283E688EFE1A4F6E82E4FD5FD091A808"/>
          </w:placeholder>
          <w:text/>
        </w:sdtPr>
        <w:sdtEndPr/>
        <w:sdtContent>
          <w:r w:rsidR="00AE48A0">
            <w:t>Introduced</w:t>
          </w:r>
        </w:sdtContent>
      </w:sdt>
    </w:p>
    <w:p w14:paraId="18104BEC" w14:textId="062AD00F" w:rsidR="00CD36CF" w:rsidRDefault="0065104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C7E3161E3F34E2393AFBCFB86DD631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A57FE0F3DD84167BC9524D9982E4EC9"/>
          </w:placeholder>
          <w:text/>
        </w:sdtPr>
        <w:sdtEndPr/>
        <w:sdtContent>
          <w:r>
            <w:t>4202</w:t>
          </w:r>
        </w:sdtContent>
      </w:sdt>
    </w:p>
    <w:p w14:paraId="443D6E1B" w14:textId="2551145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2A9EF09E3D94BD6BA136AAFFC560E20"/>
          </w:placeholder>
          <w:text w:multiLine="1"/>
        </w:sdtPr>
        <w:sdtEndPr/>
        <w:sdtContent>
          <w:r w:rsidR="00B55DE4">
            <w:t>Delegate D. Smith</w:t>
          </w:r>
        </w:sdtContent>
      </w:sdt>
    </w:p>
    <w:p w14:paraId="03B5E5B1" w14:textId="48F4441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B7DBFB789F84C828D632C40198C37B3"/>
          </w:placeholder>
          <w:text w:multiLine="1"/>
        </w:sdtPr>
        <w:sdtEndPr/>
        <w:sdtContent>
          <w:r w:rsidR="0065104B">
            <w:t>Introduced January 14, 2026; referred to the Committee on Government Organization</w:t>
          </w:r>
        </w:sdtContent>
      </w:sdt>
      <w:r>
        <w:t>]</w:t>
      </w:r>
    </w:p>
    <w:p w14:paraId="74396FA5" w14:textId="55497826" w:rsidR="00303684" w:rsidRDefault="0000526A" w:rsidP="00CC1F3B">
      <w:pPr>
        <w:pStyle w:val="TitleSection"/>
      </w:pPr>
      <w:r>
        <w:lastRenderedPageBreak/>
        <w:t>A BILL</w:t>
      </w:r>
      <w:r w:rsidR="00B55DE4">
        <w:t xml:space="preserve"> to amend and reenact §64-2-1 of the Code of West Virginia, 1931, as amended, relating to authorizing the Board of Risk and Insurance Management to promulgate a legislative rule relating to mine subsidence insurance.</w:t>
      </w:r>
    </w:p>
    <w:p w14:paraId="5A7CFD8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818311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CD78284" w14:textId="77777777" w:rsidR="00B55DE4" w:rsidRDefault="00B55DE4" w:rsidP="00B55DE4">
      <w:pPr>
        <w:pStyle w:val="ArticleHeading"/>
        <w:sectPr w:rsidR="00B55DE4" w:rsidSect="00B55DE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Authorization for Department of administration to promulgate legislative rules.</w:t>
      </w:r>
    </w:p>
    <w:p w14:paraId="42B6BCFF" w14:textId="77777777" w:rsidR="00B55DE4" w:rsidRDefault="00B55DE4" w:rsidP="00B55DE4">
      <w:pPr>
        <w:pStyle w:val="SectionHeading"/>
        <w:sectPr w:rsidR="00B55DE4" w:rsidSect="00B55DE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§64-2-1. Board of Risk and Insurance Management.</w:t>
      </w:r>
    </w:p>
    <w:p w14:paraId="2320068A" w14:textId="777D6191" w:rsidR="008736AA" w:rsidRDefault="00B55DE4" w:rsidP="00B55DE4">
      <w:pPr>
        <w:pStyle w:val="SectionBody"/>
      </w:pPr>
      <w:r>
        <w:t xml:space="preserve">The legislative rule filed in the State Register on July 18, 2025, authorized under the authority of §33-30-15 of this code, modified by the Board of Risk and Insurance Management to meet the objections of the Legislative Rule-Making Review Committee and refiled in the State Register on August 14, 2025, relating to the Board of Risk and Insurance Management (mine subsidence insurance, </w:t>
      </w:r>
      <w:hyperlink r:id="rId13" w:history="1">
        <w:r w:rsidRPr="00C7124B">
          <w:rPr>
            <w:rStyle w:val="Hyperlink"/>
            <w:rFonts w:eastAsiaTheme="minorHAnsi"/>
          </w:rPr>
          <w:t>115 CSR 01</w:t>
        </w:r>
      </w:hyperlink>
      <w:r>
        <w:t>), is authorized.</w:t>
      </w:r>
    </w:p>
    <w:p w14:paraId="1EA7A50A" w14:textId="77777777" w:rsidR="00C33014" w:rsidRDefault="00C33014" w:rsidP="00CC1F3B">
      <w:pPr>
        <w:pStyle w:val="Note"/>
      </w:pPr>
    </w:p>
    <w:p w14:paraId="2073405C" w14:textId="712BEF35" w:rsidR="006865E9" w:rsidRDefault="00CF1DCA" w:rsidP="00CC1F3B">
      <w:pPr>
        <w:pStyle w:val="Note"/>
      </w:pPr>
      <w:r>
        <w:t xml:space="preserve">NOTE: </w:t>
      </w:r>
      <w:r w:rsidR="00B55DE4">
        <w:t>The purpose of this bill is to authorize the Board of Risk and Insurance Management to promulgate a legislative rule relating to mine subsidence insurance.</w:t>
      </w:r>
    </w:p>
    <w:p w14:paraId="0078C71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51E5" w14:textId="77777777" w:rsidR="00B55DE4" w:rsidRPr="00B844FE" w:rsidRDefault="00B55DE4" w:rsidP="00B844FE">
      <w:r>
        <w:separator/>
      </w:r>
    </w:p>
  </w:endnote>
  <w:endnote w:type="continuationSeparator" w:id="0">
    <w:p w14:paraId="76AC6807" w14:textId="77777777" w:rsidR="00B55DE4" w:rsidRPr="00B844FE" w:rsidRDefault="00B55DE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B44E49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D02EBB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19B5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EC97" w14:textId="77777777" w:rsidR="00B55DE4" w:rsidRPr="00B844FE" w:rsidRDefault="00B55DE4" w:rsidP="00B844FE">
      <w:r>
        <w:separator/>
      </w:r>
    </w:p>
  </w:footnote>
  <w:footnote w:type="continuationSeparator" w:id="0">
    <w:p w14:paraId="3DD2B6C4" w14:textId="77777777" w:rsidR="00B55DE4" w:rsidRPr="00B844FE" w:rsidRDefault="00B55DE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2FB4" w14:textId="77777777" w:rsidR="002A0269" w:rsidRPr="00B844FE" w:rsidRDefault="0065104B">
    <w:pPr>
      <w:pStyle w:val="Header"/>
    </w:pPr>
    <w:sdt>
      <w:sdtPr>
        <w:id w:val="-684364211"/>
        <w:placeholder>
          <w:docPart w:val="FC7E3161E3F34E2393AFBCFB86DD631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C7E3161E3F34E2393AFBCFB86DD631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2DBE" w14:textId="5CD2AAE7" w:rsidR="00C33014" w:rsidRPr="00686E9A" w:rsidRDefault="00A658C0" w:rsidP="000573A9">
    <w:pPr>
      <w:pStyle w:val="HeaderStyle"/>
      <w:rPr>
        <w:sz w:val="22"/>
        <w:szCs w:val="22"/>
      </w:rPr>
    </w:pPr>
    <w:r>
      <w:rPr>
        <w:sz w:val="22"/>
        <w:szCs w:val="22"/>
      </w:rPr>
      <w:t>115 CSR 01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B55DE4" w:rsidRPr="00B55DE4">
          <w:rPr>
            <w:color w:val="auto"/>
          </w:rPr>
          <w:t>2026R2376H</w:t>
        </w:r>
      </w:sdtContent>
    </w:sdt>
    <w:r w:rsidR="00B55DE4">
      <w:rPr>
        <w:color w:val="auto"/>
      </w:rPr>
      <w:t xml:space="preserve"> </w:t>
    </w:r>
    <w:r w:rsidR="00B55DE4" w:rsidRPr="00B55DE4">
      <w:rPr>
        <w:color w:val="auto"/>
      </w:rPr>
      <w:t>2026R2375S</w:t>
    </w:r>
  </w:p>
  <w:p w14:paraId="00F97D5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D1A2" w14:textId="6F684855" w:rsidR="002A0269" w:rsidRPr="004D3ABE" w:rsidRDefault="00A658C0" w:rsidP="00CC1F3B">
    <w:pPr>
      <w:pStyle w:val="HeaderStyle"/>
      <w:rPr>
        <w:sz w:val="22"/>
        <w:szCs w:val="22"/>
      </w:rPr>
    </w:pPr>
    <w:r>
      <w:rPr>
        <w:sz w:val="22"/>
        <w:szCs w:val="22"/>
      </w:rPr>
      <w:t>115 CSR 01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E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85457"/>
    <w:rsid w:val="004C13DD"/>
    <w:rsid w:val="004D3ABE"/>
    <w:rsid w:val="004E3441"/>
    <w:rsid w:val="00500579"/>
    <w:rsid w:val="00572702"/>
    <w:rsid w:val="005A5366"/>
    <w:rsid w:val="006369EB"/>
    <w:rsid w:val="00637E73"/>
    <w:rsid w:val="0065104B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068E"/>
    <w:rsid w:val="009B5557"/>
    <w:rsid w:val="009F1067"/>
    <w:rsid w:val="00A31E01"/>
    <w:rsid w:val="00A527AD"/>
    <w:rsid w:val="00A658C0"/>
    <w:rsid w:val="00A718CF"/>
    <w:rsid w:val="00AA069B"/>
    <w:rsid w:val="00AE48A0"/>
    <w:rsid w:val="00AE61BE"/>
    <w:rsid w:val="00B16F25"/>
    <w:rsid w:val="00B24422"/>
    <w:rsid w:val="00B55DE4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9201D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F978B"/>
  <w15:chartTrackingRefBased/>
  <w15:docId w15:val="{00F83880-C84D-4CB5-80E8-BE245748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B55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15-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3E688EFE1A4F6E82E4FD5FD091A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CD50D-331D-4DD3-A012-E407498C65B4}"/>
      </w:docPartPr>
      <w:docPartBody>
        <w:p w:rsidR="00856DB6" w:rsidRDefault="00856DB6">
          <w:pPr>
            <w:pStyle w:val="283E688EFE1A4F6E82E4FD5FD091A808"/>
          </w:pPr>
          <w:r w:rsidRPr="00B844FE">
            <w:t>Prefix Text</w:t>
          </w:r>
        </w:p>
      </w:docPartBody>
    </w:docPart>
    <w:docPart>
      <w:docPartPr>
        <w:name w:val="FC7E3161E3F34E2393AFBCFB86DD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D966-B96E-4648-B1B0-96895970AC54}"/>
      </w:docPartPr>
      <w:docPartBody>
        <w:p w:rsidR="00856DB6" w:rsidRDefault="00856DB6">
          <w:pPr>
            <w:pStyle w:val="FC7E3161E3F34E2393AFBCFB86DD6317"/>
          </w:pPr>
          <w:r w:rsidRPr="00B844FE">
            <w:t>[Type here]</w:t>
          </w:r>
        </w:p>
      </w:docPartBody>
    </w:docPart>
    <w:docPart>
      <w:docPartPr>
        <w:name w:val="8A57FE0F3DD84167BC9524D9982E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87B84-E42F-4238-91A5-FE77D63E1641}"/>
      </w:docPartPr>
      <w:docPartBody>
        <w:p w:rsidR="00856DB6" w:rsidRDefault="00856DB6">
          <w:pPr>
            <w:pStyle w:val="8A57FE0F3DD84167BC9524D9982E4EC9"/>
          </w:pPr>
          <w:r w:rsidRPr="00B844FE">
            <w:t>Number</w:t>
          </w:r>
        </w:p>
      </w:docPartBody>
    </w:docPart>
    <w:docPart>
      <w:docPartPr>
        <w:name w:val="F2A9EF09E3D94BD6BA136AAFFC560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6A5EA-EE07-40EB-BD78-26D08E04E3AF}"/>
      </w:docPartPr>
      <w:docPartBody>
        <w:p w:rsidR="00856DB6" w:rsidRDefault="00856DB6">
          <w:pPr>
            <w:pStyle w:val="F2A9EF09E3D94BD6BA136AAFFC560E20"/>
          </w:pPr>
          <w:r w:rsidRPr="00B844FE">
            <w:t>Enter Sponsors Here</w:t>
          </w:r>
        </w:p>
      </w:docPartBody>
    </w:docPart>
    <w:docPart>
      <w:docPartPr>
        <w:name w:val="CB7DBFB789F84C828D632C40198C3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25BE-A05B-4AD2-A0F6-836FF5C56688}"/>
      </w:docPartPr>
      <w:docPartBody>
        <w:p w:rsidR="00856DB6" w:rsidRDefault="00856DB6">
          <w:pPr>
            <w:pStyle w:val="CB7DBFB789F84C828D632C40198C37B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B6"/>
    <w:rsid w:val="00485457"/>
    <w:rsid w:val="00654C06"/>
    <w:rsid w:val="00856DB6"/>
    <w:rsid w:val="0099068E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3E688EFE1A4F6E82E4FD5FD091A808">
    <w:name w:val="283E688EFE1A4F6E82E4FD5FD091A808"/>
  </w:style>
  <w:style w:type="paragraph" w:customStyle="1" w:styleId="FC7E3161E3F34E2393AFBCFB86DD6317">
    <w:name w:val="FC7E3161E3F34E2393AFBCFB86DD6317"/>
  </w:style>
  <w:style w:type="paragraph" w:customStyle="1" w:styleId="8A57FE0F3DD84167BC9524D9982E4EC9">
    <w:name w:val="8A57FE0F3DD84167BC9524D9982E4EC9"/>
  </w:style>
  <w:style w:type="paragraph" w:customStyle="1" w:styleId="F2A9EF09E3D94BD6BA136AAFFC560E20">
    <w:name w:val="F2A9EF09E3D94BD6BA136AAFFC560E2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7DBFB789F84C828D632C40198C37B3">
    <w:name w:val="CB7DBFB789F84C828D632C40198C3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